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D0" w:rsidRPr="002D6EA4" w:rsidRDefault="00F41DD0" w:rsidP="002D6EA4">
      <w:r w:rsidRPr="002D6EA4">
        <w:t xml:space="preserve">Szanowni Państwo </w:t>
      </w:r>
    </w:p>
    <w:p w:rsidR="004335EB" w:rsidRPr="002D6EA4" w:rsidRDefault="00315C05" w:rsidP="002D6EA4">
      <w:r w:rsidRPr="002D6EA4">
        <w:t>Powiatowy Urząd Pracy w Łodzi świadczy usługi dla osób bezrobotnych, poszukujących pracy oraz pracodawców z terenu miasta Łodzi.</w:t>
      </w:r>
      <w:r w:rsidRPr="002D6EA4">
        <w:br/>
      </w:r>
      <w:r w:rsidRPr="002D6EA4">
        <w:br/>
        <w:t>Osobom bezrobotnym zarejestrowanym w Powiatowym Urzędzie Pracy oferujemy dostęp do ofert pracy z Łodzi, województwa oraz całego kraju, a także wsparcie w formie zasiłków, staży, bonów na zasiedlenie</w:t>
      </w:r>
      <w:r w:rsidR="00F41DD0" w:rsidRPr="002D6EA4">
        <w:t xml:space="preserve"> </w:t>
      </w:r>
      <w:r w:rsidRPr="002D6EA4">
        <w:t>i środków na uruchomienie własnej działalności gospodarczej.</w:t>
      </w:r>
      <w:r w:rsidRPr="002D6EA4">
        <w:br/>
      </w:r>
      <w:r w:rsidRPr="002D6EA4">
        <w:br/>
        <w:t>Osoby bezrobotne mogą też liczyć na indywidualne formy wsparcia w postaci sfinansowania kosztów szkoleń oraz egzaminów, pozwalających na zdobycie dodatkowych kwalifikacji oraz studiów podyplomowych.</w:t>
      </w:r>
      <w:r w:rsidRPr="002D6EA4">
        <w:br/>
      </w:r>
      <w:r w:rsidRPr="002D6EA4">
        <w:br/>
        <w:t>Pracodawcom oferujemy wsparcie w poszukiwaniu pracowników, refundację kosztów zatrudnienia w postaci prac interwencyjnych oraz doposażenia lub wyposażenia stanowiska pracy a także dofinansowanie - ze środków Krajowego Funduszu Szkoleniowego - do studiów podyplomowych, kursów i egzaminów także dla wskazanych pracowników.</w:t>
      </w:r>
      <w:r w:rsidRPr="002D6EA4">
        <w:br/>
      </w:r>
      <w:r w:rsidRPr="002D6EA4">
        <w:br/>
        <w:t>Urząd Pracy realizuje również zadania w zakresie legalizacji zatrudniania cudzoziemców - wydaje pozwolenia na pracę sezonową oraz przyjmuje oświadczenia o powierzeniu wykonywania pracy.</w:t>
      </w:r>
      <w:r w:rsidRPr="002D6EA4">
        <w:br/>
      </w:r>
      <w:r w:rsidRPr="002D6EA4">
        <w:br/>
        <w:t>Powiatowy Urząd Pracy w Łodzi mieści się w dwóch lokalizacjach: przy ul. Milionowej 91 oraz Kilińskiego 102/102a.</w:t>
      </w:r>
      <w:r w:rsidRPr="002D6EA4">
        <w:br/>
      </w:r>
      <w:r w:rsidRPr="002D6EA4">
        <w:br/>
        <w:t xml:space="preserve">Obsługa klientów odbywa się </w:t>
      </w:r>
      <w:r w:rsidR="00A76C65" w:rsidRPr="002D6EA4">
        <w:t xml:space="preserve">od poniedziałku do piątku od godziny </w:t>
      </w:r>
      <w:r w:rsidRPr="002D6EA4">
        <w:t xml:space="preserve">8.30 </w:t>
      </w:r>
      <w:proofErr w:type="gramStart"/>
      <w:r w:rsidR="00A76C65" w:rsidRPr="002D6EA4">
        <w:t>do</w:t>
      </w:r>
      <w:proofErr w:type="gramEnd"/>
      <w:r w:rsidR="00A76C65" w:rsidRPr="002D6EA4">
        <w:t xml:space="preserve"> </w:t>
      </w:r>
      <w:r w:rsidRPr="002D6EA4">
        <w:t xml:space="preserve">15.00. Rejestracje osób bezrobotnych </w:t>
      </w:r>
      <w:r w:rsidR="00A76C65" w:rsidRPr="002D6EA4">
        <w:t>–</w:t>
      </w:r>
      <w:r w:rsidRPr="002D6EA4">
        <w:t xml:space="preserve"> </w:t>
      </w:r>
      <w:r w:rsidR="00A76C65" w:rsidRPr="002D6EA4">
        <w:t>od godz.</w:t>
      </w:r>
      <w:r w:rsidRPr="002D6EA4">
        <w:t xml:space="preserve">8.30 </w:t>
      </w:r>
      <w:r w:rsidR="00A76C65" w:rsidRPr="002D6EA4">
        <w:t xml:space="preserve">do </w:t>
      </w:r>
      <w:r w:rsidRPr="002D6EA4">
        <w:t>13.00.</w:t>
      </w:r>
      <w:r w:rsidRPr="002D6EA4">
        <w:br/>
      </w:r>
      <w:r w:rsidRPr="002D6EA4">
        <w:br/>
        <w:t>Szczegółowe informacje na temat usług oferowanych przez Powiatowy Urząd Pracy w Łodzi można znaleźć  na stronie internetowej</w:t>
      </w:r>
      <w:r w:rsidR="00F41DD0" w:rsidRPr="002D6EA4">
        <w:t xml:space="preserve"> pod adresem</w:t>
      </w:r>
      <w:r w:rsidR="00E85D30">
        <w:t xml:space="preserve"> </w:t>
      </w:r>
      <w:hyperlink r:id="rId6" w:history="1">
        <w:r w:rsidRPr="002D6EA4">
          <w:rPr>
            <w:rStyle w:val="Hipercze"/>
            <w:color w:val="auto"/>
            <w:u w:val="none"/>
          </w:rPr>
          <w:t>lodz.</w:t>
        </w:r>
        <w:proofErr w:type="gramStart"/>
        <w:r w:rsidRPr="002D6EA4">
          <w:rPr>
            <w:rStyle w:val="Hipercze"/>
            <w:color w:val="auto"/>
            <w:u w:val="none"/>
          </w:rPr>
          <w:t>praca</w:t>
        </w:r>
        <w:proofErr w:type="gramEnd"/>
        <w:r w:rsidRPr="002D6EA4">
          <w:rPr>
            <w:rStyle w:val="Hipercze"/>
            <w:color w:val="auto"/>
            <w:u w:val="none"/>
          </w:rPr>
          <w:t>.</w:t>
        </w:r>
        <w:proofErr w:type="gramStart"/>
        <w:r w:rsidRPr="002D6EA4">
          <w:rPr>
            <w:rStyle w:val="Hipercze"/>
            <w:color w:val="auto"/>
            <w:u w:val="none"/>
          </w:rPr>
          <w:t>gov</w:t>
        </w:r>
        <w:proofErr w:type="gramEnd"/>
        <w:r w:rsidRPr="002D6EA4">
          <w:rPr>
            <w:rStyle w:val="Hipercze"/>
            <w:color w:val="auto"/>
            <w:u w:val="none"/>
          </w:rPr>
          <w:t>.</w:t>
        </w:r>
        <w:proofErr w:type="gramStart"/>
        <w:r w:rsidRPr="002D6EA4">
          <w:rPr>
            <w:rStyle w:val="Hipercze"/>
            <w:color w:val="auto"/>
            <w:u w:val="none"/>
          </w:rPr>
          <w:t>pl</w:t>
        </w:r>
      </w:hyperlink>
      <w:bookmarkStart w:id="0" w:name="_GoBack"/>
      <w:bookmarkEnd w:id="0"/>
      <w:proofErr w:type="gramEnd"/>
    </w:p>
    <w:sectPr w:rsidR="004335EB" w:rsidRPr="002D6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9D" w:rsidRDefault="004C089D" w:rsidP="004C089D">
      <w:pPr>
        <w:spacing w:after="0" w:line="240" w:lineRule="auto"/>
      </w:pPr>
      <w:r>
        <w:separator/>
      </w:r>
    </w:p>
  </w:endnote>
  <w:endnote w:type="continuationSeparator" w:id="0">
    <w:p w:rsidR="004C089D" w:rsidRDefault="004C089D" w:rsidP="004C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9D" w:rsidRDefault="004C08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9D" w:rsidRDefault="004C08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9D" w:rsidRDefault="004C08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9D" w:rsidRDefault="004C089D" w:rsidP="004C089D">
      <w:pPr>
        <w:spacing w:after="0" w:line="240" w:lineRule="auto"/>
      </w:pPr>
      <w:r>
        <w:separator/>
      </w:r>
    </w:p>
  </w:footnote>
  <w:footnote w:type="continuationSeparator" w:id="0">
    <w:p w:rsidR="004C089D" w:rsidRDefault="004C089D" w:rsidP="004C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9D" w:rsidRDefault="004C08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9D" w:rsidRDefault="004C089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9D" w:rsidRDefault="004C08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05"/>
    <w:rsid w:val="002D6EA4"/>
    <w:rsid w:val="00315C05"/>
    <w:rsid w:val="004335EB"/>
    <w:rsid w:val="004C089D"/>
    <w:rsid w:val="00A76C65"/>
    <w:rsid w:val="00B37B1B"/>
    <w:rsid w:val="00DC08C2"/>
    <w:rsid w:val="00E85D30"/>
    <w:rsid w:val="00F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28F23F-4140-4835-AF98-61F6412F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EA4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5C0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0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89D"/>
    <w:rPr>
      <w:sz w:val="28"/>
    </w:rPr>
  </w:style>
  <w:style w:type="paragraph" w:styleId="Stopka">
    <w:name w:val="footer"/>
    <w:basedOn w:val="Normalny"/>
    <w:link w:val="StopkaZnak"/>
    <w:uiPriority w:val="99"/>
    <w:unhideWhenUsed/>
    <w:rsid w:val="004C0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8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dz.praca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Funkcjonowanie Powiatowego Urzędu Pracy w Łodzi</dc:title>
  <dc:subject/>
  <dc:creator>Katarzyna Borna</dc:creator>
  <cp:keywords/>
  <dc:description>Treść filmu o funkcjonowaniu Powiatowego Urzędu Pracy w Łodzi</dc:description>
  <cp:lastModifiedBy>Katarzyna Borna</cp:lastModifiedBy>
  <cp:revision>5</cp:revision>
  <dcterms:created xsi:type="dcterms:W3CDTF">2020-10-02T11:38:00Z</dcterms:created>
  <dcterms:modified xsi:type="dcterms:W3CDTF">2020-11-16T12:32:00Z</dcterms:modified>
</cp:coreProperties>
</file>